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352DC4">
        <w:trPr>
          <w:trHeight w:val="684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E444A7" w:rsidP="00352DC4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>RESUMEN DE LA TESIS PARA TESEO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1295F"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Default="00352DC4" w:rsidP="00352DC4">
            <w:pPr>
              <w:widowControl w:val="0"/>
              <w:jc w:val="center"/>
            </w:pPr>
            <w:r>
              <w:rPr>
                <w:sz w:val="18"/>
              </w:rPr>
              <w:t xml:space="preserve">Este documento se presentará en </w:t>
            </w:r>
            <w:r w:rsidRPr="00E444A7">
              <w:rPr>
                <w:b/>
                <w:sz w:val="18"/>
              </w:rPr>
              <w:t>formato Word</w:t>
            </w:r>
            <w:r>
              <w:rPr>
                <w:sz w:val="18"/>
              </w:rPr>
              <w:t xml:space="preserve">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  <w:rPr>
          <w:sz w:val="20"/>
        </w:rPr>
      </w:pPr>
    </w:p>
    <w:p w:rsidR="009C1827" w:rsidRDefault="009C1827" w:rsidP="002D2C80">
      <w:pPr>
        <w:spacing w:after="0" w:line="240" w:lineRule="auto"/>
        <w:rPr>
          <w:sz w:val="20"/>
        </w:rPr>
      </w:pPr>
    </w:p>
    <w:p w:rsidR="00F9104C" w:rsidRDefault="009C1827" w:rsidP="009C1827">
      <w:pPr>
        <w:spacing w:after="0" w:line="240" w:lineRule="auto"/>
        <w:ind w:left="-142" w:right="-166" w:firstLine="426"/>
        <w:jc w:val="both"/>
      </w:pPr>
      <w:r w:rsidRPr="009C1827">
        <w:t>El resumen de la tesis para la base de datos Teseo debe ser una presentación de la tesis y tener la extensión suficiente para que quede explicado el argumento de la tesis doctoral. El formato debe facilitar la lectura y comprensión del texto a los usuarios que accedan a Teseo, debiendo diferenciarse las siguientes partes de la tesis:</w:t>
      </w:r>
    </w:p>
    <w:p w:rsidR="00F9104C" w:rsidRDefault="00F9104C" w:rsidP="009C1827">
      <w:pPr>
        <w:spacing w:after="0" w:line="240" w:lineRule="auto"/>
        <w:ind w:left="-142" w:right="-166" w:firstLine="426"/>
        <w:jc w:val="both"/>
      </w:pPr>
    </w:p>
    <w:p w:rsidR="00F9104C" w:rsidRDefault="00F9104C" w:rsidP="009C1827">
      <w:pPr>
        <w:spacing w:after="0" w:line="240" w:lineRule="auto"/>
        <w:ind w:left="-142" w:right="-166" w:firstLine="426"/>
        <w:jc w:val="both"/>
        <w:sectPr w:rsidR="00F9104C" w:rsidSect="00C06D3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20" w:bottom="720" w:left="720" w:header="284" w:footer="0" w:gutter="0"/>
          <w:cols w:space="708"/>
          <w:titlePg/>
          <w:docGrid w:linePitch="360"/>
        </w:sectPr>
      </w:pPr>
    </w:p>
    <w:p w:rsidR="009C1827" w:rsidRPr="009C1827" w:rsidRDefault="009C1827" w:rsidP="009C1827">
      <w:pPr>
        <w:spacing w:after="0" w:line="240" w:lineRule="auto"/>
        <w:ind w:left="-142" w:right="-164"/>
        <w:jc w:val="both"/>
        <w:rPr>
          <w:sz w:val="24"/>
          <w:szCs w:val="24"/>
        </w:rPr>
      </w:pPr>
      <w:r w:rsidRPr="009C1827">
        <w:rPr>
          <w:b/>
          <w:sz w:val="24"/>
          <w:szCs w:val="24"/>
        </w:rPr>
        <w:t>1. Introducción o motivación de la tesis</w:t>
      </w:r>
      <w:r>
        <w:rPr>
          <w:sz w:val="24"/>
          <w:szCs w:val="24"/>
        </w:rPr>
        <w:t>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9C1827" w:rsidTr="009C1827">
        <w:trPr>
          <w:trHeight w:val="2178"/>
        </w:trPr>
        <w:sdt>
          <w:sdtPr>
            <w:rPr>
              <w:sz w:val="20"/>
              <w:szCs w:val="20"/>
            </w:rPr>
            <w:id w:val="1307203879"/>
            <w:placeholder>
              <w:docPart w:val="FAD6840BB0894AC182ACF6670318A712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:rsidR="009C1827" w:rsidRPr="009C1827" w:rsidRDefault="007146AE" w:rsidP="007146AE">
                <w:pPr>
                  <w:ind w:right="-164"/>
                  <w:rPr>
                    <w:sz w:val="20"/>
                    <w:szCs w:val="20"/>
                  </w:rPr>
                </w:pPr>
                <w:r w:rsidRPr="008140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C1827" w:rsidRDefault="009C1827" w:rsidP="009C1827">
      <w:pPr>
        <w:spacing w:after="0" w:line="240" w:lineRule="auto"/>
        <w:ind w:left="-142" w:right="-164"/>
        <w:jc w:val="both"/>
        <w:rPr>
          <w:b/>
          <w:sz w:val="20"/>
          <w:szCs w:val="20"/>
        </w:rPr>
      </w:pPr>
    </w:p>
    <w:p w:rsidR="00AE626C" w:rsidRPr="009C1827" w:rsidRDefault="00AE626C" w:rsidP="00AE626C">
      <w:pPr>
        <w:spacing w:after="0" w:line="240" w:lineRule="auto"/>
        <w:ind w:left="-142" w:right="-164"/>
        <w:jc w:val="both"/>
        <w:rPr>
          <w:sz w:val="24"/>
          <w:szCs w:val="24"/>
        </w:rPr>
      </w:pPr>
      <w:r>
        <w:rPr>
          <w:b/>
          <w:sz w:val="24"/>
          <w:szCs w:val="24"/>
        </w:rPr>
        <w:t>2.C</w:t>
      </w:r>
      <w:r w:rsidRPr="00AE626C">
        <w:rPr>
          <w:b/>
          <w:sz w:val="24"/>
          <w:szCs w:val="24"/>
        </w:rPr>
        <w:t>ontenido de la investigación</w:t>
      </w:r>
      <w:r>
        <w:rPr>
          <w:sz w:val="24"/>
          <w:szCs w:val="24"/>
        </w:rPr>
        <w:t>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AE626C" w:rsidTr="009B58C4">
        <w:trPr>
          <w:trHeight w:val="2178"/>
        </w:trPr>
        <w:sdt>
          <w:sdtPr>
            <w:rPr>
              <w:sz w:val="20"/>
              <w:szCs w:val="20"/>
            </w:rPr>
            <w:id w:val="-1852243125"/>
            <w:placeholder>
              <w:docPart w:val="8951B7B6FFA84F828A89505D0523D49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:rsidR="00AE626C" w:rsidRPr="009C1827" w:rsidRDefault="007146AE" w:rsidP="007146AE">
                <w:pPr>
                  <w:ind w:right="-164"/>
                  <w:rPr>
                    <w:sz w:val="20"/>
                    <w:szCs w:val="20"/>
                  </w:rPr>
                </w:pPr>
                <w:r w:rsidRPr="008140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C1827" w:rsidRDefault="009C1827" w:rsidP="009C1827">
      <w:pPr>
        <w:spacing w:after="0" w:line="240" w:lineRule="auto"/>
        <w:ind w:left="-142" w:right="-164"/>
        <w:jc w:val="both"/>
        <w:rPr>
          <w:b/>
          <w:sz w:val="20"/>
          <w:szCs w:val="20"/>
        </w:rPr>
      </w:pPr>
    </w:p>
    <w:p w:rsidR="00AE626C" w:rsidRPr="009C1827" w:rsidRDefault="00AE626C" w:rsidP="00AE626C">
      <w:pPr>
        <w:spacing w:after="0" w:line="240" w:lineRule="auto"/>
        <w:ind w:left="-142" w:right="-164"/>
        <w:jc w:val="both"/>
        <w:rPr>
          <w:sz w:val="24"/>
          <w:szCs w:val="24"/>
        </w:rPr>
      </w:pPr>
      <w:r>
        <w:rPr>
          <w:b/>
          <w:sz w:val="24"/>
          <w:szCs w:val="24"/>
        </w:rPr>
        <w:t>3.C</w:t>
      </w:r>
      <w:r w:rsidRPr="00AE626C">
        <w:rPr>
          <w:b/>
          <w:sz w:val="24"/>
          <w:szCs w:val="24"/>
        </w:rPr>
        <w:t>onclusión</w:t>
      </w:r>
      <w:r>
        <w:rPr>
          <w:sz w:val="24"/>
          <w:szCs w:val="24"/>
        </w:rPr>
        <w:t>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AE626C" w:rsidTr="009B58C4">
        <w:trPr>
          <w:trHeight w:val="2178"/>
        </w:trPr>
        <w:sdt>
          <w:sdtPr>
            <w:rPr>
              <w:sz w:val="20"/>
              <w:szCs w:val="20"/>
            </w:rPr>
            <w:id w:val="-261301670"/>
            <w:placeholder>
              <w:docPart w:val="CFCB8B9216AB4C618D38688D6E360874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:rsidR="00AE626C" w:rsidRPr="009C1827" w:rsidRDefault="00F9104C" w:rsidP="00F9104C">
                <w:pPr>
                  <w:ind w:right="-164"/>
                  <w:rPr>
                    <w:sz w:val="20"/>
                    <w:szCs w:val="20"/>
                  </w:rPr>
                </w:pPr>
                <w:r w:rsidRPr="008140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C1827" w:rsidRDefault="009C1827" w:rsidP="009C1827">
      <w:pPr>
        <w:spacing w:after="0" w:line="240" w:lineRule="auto"/>
        <w:ind w:left="-142" w:right="-164"/>
        <w:jc w:val="both"/>
        <w:rPr>
          <w:b/>
          <w:sz w:val="20"/>
          <w:szCs w:val="20"/>
        </w:rPr>
      </w:pPr>
    </w:p>
    <w:p w:rsidR="00AE626C" w:rsidRPr="00AE626C" w:rsidRDefault="00AE626C" w:rsidP="00AE626C">
      <w:pPr>
        <w:spacing w:after="0" w:line="240" w:lineRule="auto"/>
        <w:ind w:left="-142" w:right="-164"/>
        <w:jc w:val="both"/>
        <w:rPr>
          <w:b/>
          <w:sz w:val="24"/>
          <w:szCs w:val="24"/>
        </w:rPr>
      </w:pPr>
      <w:r w:rsidRPr="00AE62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B</w:t>
      </w:r>
      <w:r w:rsidRPr="00AE626C">
        <w:rPr>
          <w:b/>
          <w:sz w:val="24"/>
          <w:szCs w:val="24"/>
        </w:rPr>
        <w:t>ibliografía: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AE626C" w:rsidTr="009B58C4">
        <w:trPr>
          <w:trHeight w:val="2178"/>
        </w:trPr>
        <w:sdt>
          <w:sdtPr>
            <w:rPr>
              <w:sz w:val="20"/>
              <w:szCs w:val="20"/>
            </w:rPr>
            <w:id w:val="1177928520"/>
            <w:placeholder>
              <w:docPart w:val="A4780EB2F0084E51A14D027E724BB8B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:rsidR="00AE626C" w:rsidRPr="009C1827" w:rsidRDefault="00F9104C" w:rsidP="00F9104C">
                <w:pPr>
                  <w:ind w:right="-164"/>
                  <w:rPr>
                    <w:sz w:val="20"/>
                    <w:szCs w:val="20"/>
                  </w:rPr>
                </w:pPr>
                <w:r w:rsidRPr="008140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F66E26" w:rsidRPr="009C1827" w:rsidRDefault="00F66E26" w:rsidP="00AE626C">
      <w:pPr>
        <w:tabs>
          <w:tab w:val="left" w:pos="4755"/>
        </w:tabs>
        <w:spacing w:after="0" w:line="240" w:lineRule="auto"/>
        <w:rPr>
          <w:rFonts w:ascii="Calibri" w:eastAsia="Calibri" w:hAnsi="Calibri" w:cs="Times New Roman"/>
          <w:sz w:val="1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  <w:bookmarkStart w:id="0" w:name="_GoBack"/>
      <w:bookmarkEnd w:id="0"/>
    </w:p>
    <w:sectPr w:rsidR="002D1938" w:rsidRPr="007472AB" w:rsidSect="00F9104C">
      <w:type w:val="continuous"/>
      <w:pgSz w:w="11906" w:h="16838"/>
      <w:pgMar w:top="142" w:right="720" w:bottom="720" w:left="720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27" w:rsidRDefault="009C1827" w:rsidP="00445130">
      <w:pPr>
        <w:spacing w:after="0" w:line="240" w:lineRule="auto"/>
      </w:pPr>
      <w:r>
        <w:separator/>
      </w:r>
    </w:p>
  </w:endnote>
  <w:endnote w:type="continuationSeparator" w:id="0">
    <w:p w:rsidR="009C1827" w:rsidRDefault="009C1827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C1827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C1827" w:rsidRPr="00F905B3" w:rsidRDefault="009C1827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C1827" w:rsidRPr="00F905B3" w:rsidRDefault="007146AE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9C1827" w:rsidRPr="002D1938">
                <w:rPr>
                  <w:sz w:val="18"/>
                  <w:szCs w:val="18"/>
                </w:rPr>
                <w:t xml:space="preserve">Página 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C182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626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C1827" w:rsidRPr="002D1938">
                <w:rPr>
                  <w:sz w:val="18"/>
                  <w:szCs w:val="18"/>
                </w:rPr>
                <w:t xml:space="preserve"> de 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C182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626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C1827" w:rsidRDefault="009C18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C1827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C1827" w:rsidRPr="00F905B3" w:rsidRDefault="009C1827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C1827" w:rsidRPr="00F905B3" w:rsidRDefault="007146AE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9C1827" w:rsidRPr="002D1938">
                <w:rPr>
                  <w:sz w:val="18"/>
                  <w:szCs w:val="18"/>
                </w:rPr>
                <w:t xml:space="preserve">Página 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C182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9C1827" w:rsidRPr="002D1938">
                <w:rPr>
                  <w:sz w:val="18"/>
                  <w:szCs w:val="18"/>
                </w:rPr>
                <w:t xml:space="preserve"> de 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9C182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9C182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C1827" w:rsidRDefault="009C1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27" w:rsidRDefault="009C1827" w:rsidP="00445130">
      <w:pPr>
        <w:spacing w:after="0" w:line="240" w:lineRule="auto"/>
      </w:pPr>
      <w:r>
        <w:separator/>
      </w:r>
    </w:p>
  </w:footnote>
  <w:footnote w:type="continuationSeparator" w:id="0">
    <w:p w:rsidR="009C1827" w:rsidRDefault="009C1827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27" w:rsidRDefault="007146A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27" w:rsidRDefault="009C182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815BAB" wp14:editId="31A677C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E89E8" id="Rectángulo 5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27" w:rsidRDefault="009C1827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815BAB" wp14:editId="31A677C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6F63D" id="Rectángulo 8" o:spid="_x0000_s1026" style="position:absolute;margin-left:0;margin-top:0;width:322.5pt;height:429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a5PcqWxs7yl42p7YaX/J4JPJpBe0qTgmZ2olFCqU5PSWNn2b1aXdhIy6q73HMVMXJ4LQzToasWzR8T9mfVPmQ==" w:salt="suMAOxWXjtuminKPUa2Qs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0D1938"/>
    <w:rsid w:val="001141B6"/>
    <w:rsid w:val="00166CF2"/>
    <w:rsid w:val="001F0440"/>
    <w:rsid w:val="0021295F"/>
    <w:rsid w:val="002A2A76"/>
    <w:rsid w:val="002A4283"/>
    <w:rsid w:val="002C5B3C"/>
    <w:rsid w:val="002D1938"/>
    <w:rsid w:val="002D2C80"/>
    <w:rsid w:val="0030059E"/>
    <w:rsid w:val="00300BE2"/>
    <w:rsid w:val="00352DC4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5E7552"/>
    <w:rsid w:val="006076B2"/>
    <w:rsid w:val="00656884"/>
    <w:rsid w:val="006D3B5A"/>
    <w:rsid w:val="007146AE"/>
    <w:rsid w:val="007472AB"/>
    <w:rsid w:val="007B79B5"/>
    <w:rsid w:val="007C223F"/>
    <w:rsid w:val="007E46B3"/>
    <w:rsid w:val="00806084"/>
    <w:rsid w:val="00816317"/>
    <w:rsid w:val="00841A86"/>
    <w:rsid w:val="008535C4"/>
    <w:rsid w:val="0086447E"/>
    <w:rsid w:val="00882C2B"/>
    <w:rsid w:val="00887908"/>
    <w:rsid w:val="00896D29"/>
    <w:rsid w:val="009670A1"/>
    <w:rsid w:val="0098207A"/>
    <w:rsid w:val="009B17F4"/>
    <w:rsid w:val="009B275B"/>
    <w:rsid w:val="009C1827"/>
    <w:rsid w:val="00A723BA"/>
    <w:rsid w:val="00A92C6E"/>
    <w:rsid w:val="00AB37D7"/>
    <w:rsid w:val="00AE626C"/>
    <w:rsid w:val="00B479B5"/>
    <w:rsid w:val="00B65012"/>
    <w:rsid w:val="00B67822"/>
    <w:rsid w:val="00BA5EF2"/>
    <w:rsid w:val="00BA6226"/>
    <w:rsid w:val="00BB053A"/>
    <w:rsid w:val="00BC71E5"/>
    <w:rsid w:val="00C06D36"/>
    <w:rsid w:val="00C81B9A"/>
    <w:rsid w:val="00CE3258"/>
    <w:rsid w:val="00CF1F4D"/>
    <w:rsid w:val="00E048A7"/>
    <w:rsid w:val="00E444A7"/>
    <w:rsid w:val="00E64F0D"/>
    <w:rsid w:val="00E761AE"/>
    <w:rsid w:val="00EA3D02"/>
    <w:rsid w:val="00EA53D5"/>
    <w:rsid w:val="00F66E26"/>
    <w:rsid w:val="00F905B3"/>
    <w:rsid w:val="00F9104C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F9D064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E444A7"/>
    <w:pPr>
      <w:widowControl w:val="0"/>
      <w:suppressAutoHyphens/>
      <w:spacing w:after="120" w:line="240" w:lineRule="auto"/>
    </w:pPr>
    <w:rPr>
      <w:rFonts w:ascii="Times New Roman" w:eastAsia="文泉驛微米黑" w:hAnsi="Times New Roman" w:cs="Lohit Hindi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444A7"/>
    <w:rPr>
      <w:rFonts w:ascii="Times New Roman" w:eastAsia="文泉驛微米黑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6840BB0894AC182ACF6670318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BFAF-BB5A-4115-B420-9957BE36CA8E}"/>
      </w:docPartPr>
      <w:docPartBody>
        <w:p w:rsidR="00581EF9" w:rsidRDefault="00D651F6" w:rsidP="00D651F6">
          <w:pPr>
            <w:pStyle w:val="FAD6840BB0894AC182ACF6670318A7121"/>
          </w:pPr>
          <w:r w:rsidRPr="008140C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1B7B6FFA84F828A89505D0523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03A2-8155-4B39-B8E1-CE12C846637E}"/>
      </w:docPartPr>
      <w:docPartBody>
        <w:p w:rsidR="00581EF9" w:rsidRDefault="00D651F6" w:rsidP="00D651F6">
          <w:pPr>
            <w:pStyle w:val="8951B7B6FFA84F828A89505D0523D4931"/>
          </w:pPr>
          <w:r w:rsidRPr="008140C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CB8B9216AB4C618D38688D6E36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6162-2E0D-44F8-9150-C7C409B8265E}"/>
      </w:docPartPr>
      <w:docPartBody>
        <w:p w:rsidR="00581EF9" w:rsidRDefault="00D651F6" w:rsidP="00D651F6">
          <w:pPr>
            <w:pStyle w:val="CFCB8B9216AB4C618D38688D6E3608741"/>
          </w:pPr>
          <w:r w:rsidRPr="008140C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780EB2F0084E51A14D027E724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2CC6-CF42-4672-ABBC-0899B80F3EA3}"/>
      </w:docPartPr>
      <w:docPartBody>
        <w:p w:rsidR="00581EF9" w:rsidRDefault="00D651F6" w:rsidP="00D651F6">
          <w:pPr>
            <w:pStyle w:val="A4780EB2F0084E51A14D027E724BB8B91"/>
          </w:pPr>
          <w:r w:rsidRPr="008140C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6"/>
    <w:rsid w:val="00581EF9"/>
    <w:rsid w:val="00D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1F6"/>
    <w:rPr>
      <w:color w:val="808080"/>
    </w:rPr>
  </w:style>
  <w:style w:type="paragraph" w:customStyle="1" w:styleId="321C4CCD4AC84F23B3C79CAB41D3CDA3">
    <w:name w:val="321C4CCD4AC84F23B3C79CAB41D3CDA3"/>
    <w:rsid w:val="00D651F6"/>
    <w:rPr>
      <w:rFonts w:eastAsiaTheme="minorHAnsi"/>
      <w:lang w:eastAsia="en-US"/>
    </w:rPr>
  </w:style>
  <w:style w:type="paragraph" w:customStyle="1" w:styleId="FAD6840BB0894AC182ACF6670318A712">
    <w:name w:val="FAD6840BB0894AC182ACF6670318A712"/>
    <w:rsid w:val="00D651F6"/>
    <w:rPr>
      <w:rFonts w:eastAsiaTheme="minorHAnsi"/>
      <w:lang w:eastAsia="en-US"/>
    </w:rPr>
  </w:style>
  <w:style w:type="paragraph" w:customStyle="1" w:styleId="8951B7B6FFA84F828A89505D0523D493">
    <w:name w:val="8951B7B6FFA84F828A89505D0523D493"/>
    <w:rsid w:val="00D651F6"/>
  </w:style>
  <w:style w:type="paragraph" w:customStyle="1" w:styleId="CFCB8B9216AB4C618D38688D6E360874">
    <w:name w:val="CFCB8B9216AB4C618D38688D6E360874"/>
    <w:rsid w:val="00D651F6"/>
  </w:style>
  <w:style w:type="paragraph" w:customStyle="1" w:styleId="A4780EB2F0084E51A14D027E724BB8B9">
    <w:name w:val="A4780EB2F0084E51A14D027E724BB8B9"/>
    <w:rsid w:val="00D651F6"/>
  </w:style>
  <w:style w:type="paragraph" w:customStyle="1" w:styleId="FAD6840BB0894AC182ACF6670318A7121">
    <w:name w:val="FAD6840BB0894AC182ACF6670318A7121"/>
    <w:rsid w:val="00D651F6"/>
    <w:rPr>
      <w:rFonts w:eastAsiaTheme="minorHAnsi"/>
      <w:lang w:eastAsia="en-US"/>
    </w:rPr>
  </w:style>
  <w:style w:type="paragraph" w:customStyle="1" w:styleId="8951B7B6FFA84F828A89505D0523D4931">
    <w:name w:val="8951B7B6FFA84F828A89505D0523D4931"/>
    <w:rsid w:val="00D651F6"/>
    <w:rPr>
      <w:rFonts w:eastAsiaTheme="minorHAnsi"/>
      <w:lang w:eastAsia="en-US"/>
    </w:rPr>
  </w:style>
  <w:style w:type="paragraph" w:customStyle="1" w:styleId="CFCB8B9216AB4C618D38688D6E3608741">
    <w:name w:val="CFCB8B9216AB4C618D38688D6E3608741"/>
    <w:rsid w:val="00D651F6"/>
    <w:rPr>
      <w:rFonts w:eastAsiaTheme="minorHAnsi"/>
      <w:lang w:eastAsia="en-US"/>
    </w:rPr>
  </w:style>
  <w:style w:type="paragraph" w:customStyle="1" w:styleId="A4780EB2F0084E51A14D027E724BB8B91">
    <w:name w:val="A4780EB2F0084E51A14D027E724BB8B91"/>
    <w:rsid w:val="00D651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2022-07-06T07:46:00Z</dcterms:created>
  <dcterms:modified xsi:type="dcterms:W3CDTF">2022-07-06T07:46:00Z</dcterms:modified>
</cp:coreProperties>
</file>